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A345" w14:textId="77777777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ind w:left="567" w:right="2410" w:hanging="567"/>
        <w:jc w:val="both"/>
        <w:rPr>
          <w:b/>
          <w:sz w:val="24"/>
          <w:szCs w:val="18"/>
          <w:u w:val="single"/>
        </w:rPr>
      </w:pPr>
    </w:p>
    <w:p w14:paraId="7A538CC4" w14:textId="77777777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ind w:left="567" w:right="2410" w:hanging="567"/>
        <w:jc w:val="both"/>
        <w:rPr>
          <w:rFonts w:ascii="Arial" w:hAnsi="Arial" w:cs="Arial"/>
          <w:b/>
          <w:sz w:val="24"/>
          <w:szCs w:val="18"/>
          <w:u w:val="single"/>
        </w:rPr>
      </w:pPr>
      <w:r w:rsidRPr="00315919">
        <w:rPr>
          <w:rFonts w:ascii="Arial" w:hAnsi="Arial" w:cs="Arial"/>
          <w:b/>
          <w:sz w:val="24"/>
          <w:szCs w:val="18"/>
          <w:u w:val="single"/>
        </w:rPr>
        <w:t>SEZNAM PŘÍLOH</w:t>
      </w:r>
    </w:p>
    <w:p w14:paraId="724C4166" w14:textId="77777777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ind w:left="567" w:right="2410" w:hanging="567"/>
        <w:jc w:val="both"/>
        <w:rPr>
          <w:rFonts w:ascii="Arial" w:hAnsi="Arial" w:cs="Arial"/>
          <w:b/>
          <w:sz w:val="24"/>
          <w:szCs w:val="18"/>
          <w:u w:val="single"/>
        </w:rPr>
      </w:pPr>
    </w:p>
    <w:p w14:paraId="7275CC2E" w14:textId="0996AA55" w:rsidR="00B66770" w:rsidRPr="00315919" w:rsidRDefault="00B66770" w:rsidP="00315919">
      <w:pPr>
        <w:pStyle w:val="Nadpis8"/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right="2410"/>
        <w:rPr>
          <w:rFonts w:ascii="Arial" w:hAnsi="Arial" w:cs="Arial"/>
          <w:b/>
          <w:sz w:val="22"/>
          <w:szCs w:val="22"/>
          <w:lang w:val="cs-CZ"/>
        </w:rPr>
      </w:pPr>
      <w:r w:rsidRPr="00315919">
        <w:rPr>
          <w:rFonts w:ascii="Arial" w:hAnsi="Arial" w:cs="Arial"/>
          <w:b/>
          <w:sz w:val="22"/>
          <w:szCs w:val="22"/>
          <w:lang w:val="cs-CZ"/>
        </w:rPr>
        <w:t xml:space="preserve">A.   </w:t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</w:r>
      <w:r w:rsidR="00315919" w:rsidRPr="00315919">
        <w:rPr>
          <w:rFonts w:ascii="Arial" w:hAnsi="Arial" w:cs="Arial"/>
          <w:b/>
          <w:sz w:val="22"/>
          <w:szCs w:val="22"/>
          <w:lang w:val="cs-CZ"/>
        </w:rPr>
        <w:tab/>
      </w:r>
      <w:r w:rsidRPr="00315919">
        <w:rPr>
          <w:rFonts w:ascii="Arial" w:hAnsi="Arial" w:cs="Arial"/>
          <w:b/>
          <w:sz w:val="22"/>
          <w:szCs w:val="22"/>
          <w:lang w:val="cs-CZ"/>
        </w:rPr>
        <w:t>PRŮVODNÍ ZPRÁVA</w:t>
      </w:r>
    </w:p>
    <w:p w14:paraId="2C26F0BB" w14:textId="31F470C3" w:rsidR="00B66770" w:rsidRPr="00315919" w:rsidRDefault="00B66770" w:rsidP="00315919">
      <w:pPr>
        <w:pStyle w:val="Nadpis8"/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right="2410"/>
        <w:rPr>
          <w:rFonts w:ascii="Arial" w:hAnsi="Arial" w:cs="Arial"/>
          <w:b/>
          <w:sz w:val="22"/>
          <w:szCs w:val="22"/>
          <w:lang w:val="cs-CZ"/>
        </w:rPr>
      </w:pPr>
      <w:r w:rsidRPr="00315919">
        <w:rPr>
          <w:rFonts w:ascii="Arial" w:hAnsi="Arial" w:cs="Arial"/>
          <w:b/>
          <w:sz w:val="22"/>
          <w:szCs w:val="22"/>
          <w:lang w:val="cs-CZ"/>
        </w:rPr>
        <w:t xml:space="preserve">B.   </w:t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</w:r>
      <w:r w:rsidR="00315919" w:rsidRPr="00315919">
        <w:rPr>
          <w:rFonts w:ascii="Arial" w:hAnsi="Arial" w:cs="Arial"/>
          <w:b/>
          <w:sz w:val="22"/>
          <w:szCs w:val="22"/>
          <w:lang w:val="cs-CZ"/>
        </w:rPr>
        <w:tab/>
      </w:r>
      <w:r w:rsidRPr="00315919">
        <w:rPr>
          <w:rFonts w:ascii="Arial" w:hAnsi="Arial" w:cs="Arial"/>
          <w:b/>
          <w:sz w:val="22"/>
          <w:szCs w:val="22"/>
          <w:lang w:val="cs-CZ"/>
        </w:rPr>
        <w:t>SOUHRNNÁ TECHNICKÁ ZPRÁVA</w:t>
      </w:r>
    </w:p>
    <w:p w14:paraId="6CEDFEB0" w14:textId="56F5E238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15919">
        <w:rPr>
          <w:rFonts w:ascii="Arial" w:hAnsi="Arial" w:cs="Arial"/>
          <w:b/>
          <w:bCs/>
          <w:sz w:val="22"/>
          <w:szCs w:val="22"/>
        </w:rPr>
        <w:t xml:space="preserve">C.   </w:t>
      </w:r>
      <w:r w:rsidRPr="00315919">
        <w:rPr>
          <w:rFonts w:ascii="Arial" w:hAnsi="Arial" w:cs="Arial"/>
          <w:b/>
          <w:bCs/>
          <w:sz w:val="22"/>
          <w:szCs w:val="22"/>
        </w:rPr>
        <w:tab/>
      </w:r>
      <w:r w:rsidR="00315919" w:rsidRPr="00315919">
        <w:rPr>
          <w:rFonts w:ascii="Arial" w:hAnsi="Arial" w:cs="Arial"/>
          <w:b/>
          <w:bCs/>
          <w:sz w:val="22"/>
          <w:szCs w:val="22"/>
        </w:rPr>
        <w:tab/>
      </w:r>
      <w:r w:rsidRPr="00315919">
        <w:rPr>
          <w:rFonts w:ascii="Arial" w:hAnsi="Arial" w:cs="Arial"/>
          <w:b/>
          <w:bCs/>
          <w:sz w:val="22"/>
          <w:szCs w:val="22"/>
        </w:rPr>
        <w:t>SITUAČNÍ VÝKRESY:</w:t>
      </w:r>
    </w:p>
    <w:p w14:paraId="01508E18" w14:textId="7A818123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 xml:space="preserve">       </w:t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>C</w:t>
      </w:r>
      <w:r w:rsidRPr="00315919">
        <w:rPr>
          <w:rFonts w:ascii="Arial" w:hAnsi="Arial" w:cs="Arial"/>
          <w:bCs/>
          <w:sz w:val="22"/>
          <w:szCs w:val="22"/>
        </w:rPr>
        <w:t>.</w:t>
      </w:r>
      <w:r w:rsidRPr="00315919">
        <w:rPr>
          <w:rFonts w:ascii="Arial" w:hAnsi="Arial" w:cs="Arial"/>
          <w:bCs/>
          <w:sz w:val="22"/>
          <w:szCs w:val="22"/>
        </w:rPr>
        <w:t xml:space="preserve">1 – </w:t>
      </w:r>
      <w:r w:rsidRPr="00315919">
        <w:rPr>
          <w:rFonts w:ascii="Arial" w:hAnsi="Arial" w:cs="Arial"/>
          <w:bCs/>
          <w:sz w:val="22"/>
          <w:szCs w:val="22"/>
        </w:rPr>
        <w:t>SITUACE ŠIRŠÍCH VZTAHŮ</w:t>
      </w:r>
    </w:p>
    <w:p w14:paraId="0A67CE6B" w14:textId="741128E9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>C</w:t>
      </w:r>
      <w:r w:rsidRPr="00315919">
        <w:rPr>
          <w:rFonts w:ascii="Arial" w:hAnsi="Arial" w:cs="Arial"/>
          <w:bCs/>
          <w:sz w:val="22"/>
          <w:szCs w:val="22"/>
        </w:rPr>
        <w:t>.</w:t>
      </w:r>
      <w:r w:rsidRPr="00315919">
        <w:rPr>
          <w:rFonts w:ascii="Arial" w:hAnsi="Arial" w:cs="Arial"/>
          <w:bCs/>
          <w:sz w:val="22"/>
          <w:szCs w:val="22"/>
        </w:rPr>
        <w:t xml:space="preserve">2 – </w:t>
      </w:r>
      <w:r w:rsidRPr="00315919">
        <w:rPr>
          <w:rFonts w:ascii="Arial" w:hAnsi="Arial" w:cs="Arial"/>
          <w:bCs/>
          <w:sz w:val="22"/>
          <w:szCs w:val="22"/>
        </w:rPr>
        <w:t>KATASTRÁLNÍ SITUACE</w:t>
      </w:r>
    </w:p>
    <w:p w14:paraId="515B6F06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</w:p>
    <w:p w14:paraId="4B668BFB" w14:textId="31883131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15919">
        <w:rPr>
          <w:rFonts w:ascii="Arial" w:hAnsi="Arial" w:cs="Arial"/>
          <w:b/>
          <w:bCs/>
          <w:sz w:val="22"/>
          <w:szCs w:val="22"/>
        </w:rPr>
        <w:t xml:space="preserve">D.    </w:t>
      </w:r>
      <w:r w:rsidRPr="00315919">
        <w:rPr>
          <w:rFonts w:ascii="Arial" w:hAnsi="Arial" w:cs="Arial"/>
          <w:b/>
          <w:bCs/>
          <w:sz w:val="22"/>
          <w:szCs w:val="22"/>
        </w:rPr>
        <w:tab/>
      </w:r>
      <w:r w:rsidRPr="00315919">
        <w:rPr>
          <w:rFonts w:ascii="Arial" w:hAnsi="Arial" w:cs="Arial"/>
          <w:b/>
          <w:bCs/>
          <w:sz w:val="22"/>
          <w:szCs w:val="22"/>
        </w:rPr>
        <w:tab/>
      </w:r>
      <w:r w:rsidRPr="00315919">
        <w:rPr>
          <w:rFonts w:ascii="Arial" w:hAnsi="Arial" w:cs="Arial"/>
          <w:b/>
          <w:bCs/>
          <w:sz w:val="22"/>
          <w:szCs w:val="22"/>
        </w:rPr>
        <w:t xml:space="preserve">DOKUMENTACE </w:t>
      </w:r>
    </w:p>
    <w:p w14:paraId="3814E880" w14:textId="7FE5A98D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>D1.1</w:t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>ARCHITEKTONICKO-STAVEBNÍ ŘEŠENÍ</w:t>
      </w:r>
    </w:p>
    <w:p w14:paraId="15283D3C" w14:textId="342F23DD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>D1.2</w:t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>STAVEBNĚ KONSTRUKČNÍ ŘEŠENÍ</w:t>
      </w:r>
    </w:p>
    <w:p w14:paraId="43C1EC41" w14:textId="385889B3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>D1.3</w:t>
      </w:r>
      <w:r w:rsidRPr="00315919">
        <w:rPr>
          <w:rFonts w:ascii="Arial" w:hAnsi="Arial" w:cs="Arial"/>
          <w:bCs/>
          <w:sz w:val="22"/>
          <w:szCs w:val="22"/>
        </w:rPr>
        <w:t xml:space="preserve">   </w:t>
      </w:r>
      <w:r w:rsidR="00315919">
        <w:rPr>
          <w:rFonts w:ascii="Arial" w:hAnsi="Arial" w:cs="Arial"/>
          <w:bCs/>
          <w:sz w:val="22"/>
          <w:szCs w:val="22"/>
        </w:rPr>
        <w:t xml:space="preserve"> </w:t>
      </w:r>
      <w:r w:rsidRPr="00315919">
        <w:rPr>
          <w:rFonts w:ascii="Arial" w:hAnsi="Arial" w:cs="Arial"/>
          <w:bCs/>
          <w:sz w:val="22"/>
          <w:szCs w:val="22"/>
        </w:rPr>
        <w:t>POŽÁRNĚ BEZPEČNOSTNÍ ŘEŠENÍ</w:t>
      </w:r>
    </w:p>
    <w:p w14:paraId="01916211" w14:textId="37A76FB2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>D1.4</w:t>
      </w:r>
      <w:r w:rsidRPr="00315919">
        <w:rPr>
          <w:rFonts w:ascii="Arial" w:hAnsi="Arial" w:cs="Arial"/>
          <w:bCs/>
          <w:sz w:val="22"/>
          <w:szCs w:val="22"/>
        </w:rPr>
        <w:t xml:space="preserve">   </w:t>
      </w:r>
      <w:r w:rsidR="00315919">
        <w:rPr>
          <w:rFonts w:ascii="Arial" w:hAnsi="Arial" w:cs="Arial"/>
          <w:bCs/>
          <w:sz w:val="22"/>
          <w:szCs w:val="22"/>
        </w:rPr>
        <w:t xml:space="preserve"> </w:t>
      </w:r>
      <w:r w:rsidRPr="00315919">
        <w:rPr>
          <w:rFonts w:ascii="Arial" w:hAnsi="Arial" w:cs="Arial"/>
          <w:bCs/>
          <w:sz w:val="22"/>
          <w:szCs w:val="22"/>
        </w:rPr>
        <w:t>T</w:t>
      </w:r>
      <w:r w:rsidRPr="00315919">
        <w:rPr>
          <w:rFonts w:ascii="Arial" w:hAnsi="Arial" w:cs="Arial"/>
          <w:bCs/>
          <w:sz w:val="22"/>
          <w:szCs w:val="22"/>
        </w:rPr>
        <w:t>ECHNIKA PROSTŘEDÍ STAVEB</w:t>
      </w:r>
    </w:p>
    <w:p w14:paraId="62BA5FA1" w14:textId="47DCD52E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left" w:pos="567"/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 xml:space="preserve"> </w:t>
      </w:r>
      <w:r w:rsidRPr="00315919">
        <w:rPr>
          <w:rFonts w:ascii="Arial" w:hAnsi="Arial" w:cs="Arial"/>
          <w:bCs/>
          <w:sz w:val="22"/>
          <w:szCs w:val="22"/>
        </w:rPr>
        <w:t xml:space="preserve"> </w:t>
      </w:r>
      <w:r w:rsidRPr="00315919">
        <w:rPr>
          <w:rFonts w:ascii="Arial" w:hAnsi="Arial" w:cs="Arial"/>
          <w:bCs/>
          <w:sz w:val="22"/>
          <w:szCs w:val="22"/>
        </w:rPr>
        <w:t>VZDUCHOTECHNIKA, VYTÁPĚNÍ</w:t>
      </w:r>
    </w:p>
    <w:p w14:paraId="22F39FDF" w14:textId="7DEB29BD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left" w:pos="567"/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 xml:space="preserve"> </w:t>
      </w:r>
      <w:r w:rsidRPr="00315919">
        <w:rPr>
          <w:rFonts w:ascii="Arial" w:hAnsi="Arial" w:cs="Arial"/>
          <w:bCs/>
          <w:sz w:val="22"/>
          <w:szCs w:val="22"/>
        </w:rPr>
        <w:t xml:space="preserve"> ELEKTROINSTALACE</w:t>
      </w:r>
      <w:r w:rsidRPr="00315919">
        <w:rPr>
          <w:rFonts w:ascii="Arial" w:hAnsi="Arial" w:cs="Arial"/>
          <w:bCs/>
          <w:sz w:val="22"/>
          <w:szCs w:val="22"/>
        </w:rPr>
        <w:t xml:space="preserve"> – VÝPOČET OSVĚTLENÍ</w:t>
      </w:r>
    </w:p>
    <w:p w14:paraId="7748F591" w14:textId="77777777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left" w:pos="567"/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</w:p>
    <w:p w14:paraId="131BD12C" w14:textId="0CD4FAC0" w:rsidR="00B66770" w:rsidRPr="00315919" w:rsidRDefault="00B66770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15919">
        <w:rPr>
          <w:rFonts w:ascii="Arial" w:hAnsi="Arial" w:cs="Arial"/>
          <w:b/>
          <w:bCs/>
          <w:sz w:val="22"/>
          <w:szCs w:val="22"/>
        </w:rPr>
        <w:t>E</w:t>
      </w:r>
      <w:r w:rsidRPr="00315919">
        <w:rPr>
          <w:rFonts w:ascii="Arial" w:hAnsi="Arial" w:cs="Arial"/>
          <w:b/>
          <w:bCs/>
          <w:sz w:val="22"/>
          <w:szCs w:val="22"/>
        </w:rPr>
        <w:t xml:space="preserve">.    </w:t>
      </w:r>
      <w:r w:rsidRPr="00315919">
        <w:rPr>
          <w:rFonts w:ascii="Arial" w:hAnsi="Arial" w:cs="Arial"/>
          <w:b/>
          <w:bCs/>
          <w:sz w:val="22"/>
          <w:szCs w:val="22"/>
        </w:rPr>
        <w:t>DOKLADOVÁ ČÁST</w:t>
      </w:r>
      <w:r w:rsidRPr="0031591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46F9ACF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ind w:left="567" w:right="2410" w:hanging="567"/>
        <w:jc w:val="both"/>
        <w:rPr>
          <w:b/>
          <w:sz w:val="24"/>
          <w:szCs w:val="18"/>
          <w:u w:val="single"/>
        </w:rPr>
      </w:pPr>
    </w:p>
    <w:p w14:paraId="1892C5F4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ind w:left="567" w:right="2410" w:hanging="567"/>
        <w:jc w:val="both"/>
        <w:rPr>
          <w:rFonts w:ascii="Arial" w:hAnsi="Arial" w:cs="Arial"/>
          <w:b/>
          <w:sz w:val="24"/>
          <w:szCs w:val="18"/>
          <w:u w:val="single"/>
        </w:rPr>
      </w:pPr>
      <w:r w:rsidRPr="00315919">
        <w:rPr>
          <w:rFonts w:ascii="Arial" w:hAnsi="Arial" w:cs="Arial"/>
          <w:b/>
          <w:sz w:val="24"/>
          <w:szCs w:val="18"/>
          <w:u w:val="single"/>
        </w:rPr>
        <w:t>SEZNAM PŘÍLOH</w:t>
      </w:r>
    </w:p>
    <w:p w14:paraId="51C0D172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ind w:left="567" w:right="2410" w:hanging="567"/>
        <w:jc w:val="both"/>
        <w:rPr>
          <w:rFonts w:ascii="Arial" w:hAnsi="Arial" w:cs="Arial"/>
          <w:b/>
          <w:sz w:val="24"/>
          <w:szCs w:val="18"/>
          <w:u w:val="single"/>
        </w:rPr>
      </w:pPr>
    </w:p>
    <w:p w14:paraId="6D2FD7E8" w14:textId="77777777" w:rsidR="00315919" w:rsidRPr="00315919" w:rsidRDefault="00315919" w:rsidP="00315919">
      <w:pPr>
        <w:pStyle w:val="Nadpis8"/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right="2410"/>
        <w:rPr>
          <w:rFonts w:ascii="Arial" w:hAnsi="Arial" w:cs="Arial"/>
          <w:b/>
          <w:sz w:val="22"/>
          <w:szCs w:val="22"/>
          <w:lang w:val="cs-CZ"/>
        </w:rPr>
      </w:pPr>
      <w:r w:rsidRPr="00315919">
        <w:rPr>
          <w:rFonts w:ascii="Arial" w:hAnsi="Arial" w:cs="Arial"/>
          <w:b/>
          <w:sz w:val="22"/>
          <w:szCs w:val="22"/>
          <w:lang w:val="cs-CZ"/>
        </w:rPr>
        <w:t xml:space="preserve">A.   </w:t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  <w:t>PRŮVODNÍ ZPRÁVA</w:t>
      </w:r>
    </w:p>
    <w:p w14:paraId="5F7AC2C9" w14:textId="77777777" w:rsidR="00315919" w:rsidRPr="00315919" w:rsidRDefault="00315919" w:rsidP="00315919">
      <w:pPr>
        <w:pStyle w:val="Nadpis8"/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right="2410"/>
        <w:rPr>
          <w:rFonts w:ascii="Arial" w:hAnsi="Arial" w:cs="Arial"/>
          <w:b/>
          <w:sz w:val="22"/>
          <w:szCs w:val="22"/>
          <w:lang w:val="cs-CZ"/>
        </w:rPr>
      </w:pPr>
      <w:r w:rsidRPr="00315919">
        <w:rPr>
          <w:rFonts w:ascii="Arial" w:hAnsi="Arial" w:cs="Arial"/>
          <w:b/>
          <w:sz w:val="22"/>
          <w:szCs w:val="22"/>
          <w:lang w:val="cs-CZ"/>
        </w:rPr>
        <w:t xml:space="preserve">B.   </w:t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  <w:t>SOUHRNNÁ TECHNICKÁ ZPRÁVA</w:t>
      </w:r>
    </w:p>
    <w:p w14:paraId="038F7B41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15919">
        <w:rPr>
          <w:rFonts w:ascii="Arial" w:hAnsi="Arial" w:cs="Arial"/>
          <w:b/>
          <w:bCs/>
          <w:sz w:val="22"/>
          <w:szCs w:val="22"/>
        </w:rPr>
        <w:t xml:space="preserve">C.   </w:t>
      </w:r>
      <w:r w:rsidRPr="00315919">
        <w:rPr>
          <w:rFonts w:ascii="Arial" w:hAnsi="Arial" w:cs="Arial"/>
          <w:b/>
          <w:bCs/>
          <w:sz w:val="22"/>
          <w:szCs w:val="22"/>
        </w:rPr>
        <w:tab/>
      </w:r>
      <w:r w:rsidRPr="00315919">
        <w:rPr>
          <w:rFonts w:ascii="Arial" w:hAnsi="Arial" w:cs="Arial"/>
          <w:b/>
          <w:bCs/>
          <w:sz w:val="22"/>
          <w:szCs w:val="22"/>
        </w:rPr>
        <w:tab/>
        <w:t>SITUAČNÍ VÝKRESY:</w:t>
      </w:r>
    </w:p>
    <w:p w14:paraId="3278251C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 xml:space="preserve">       </w:t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  <w:t>C.1 – SITUACE ŠIRŠÍCH VZTAHŮ</w:t>
      </w:r>
    </w:p>
    <w:p w14:paraId="46347B5D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  <w:t>C.2 – KATASTRÁLNÍ SITUACE</w:t>
      </w:r>
    </w:p>
    <w:p w14:paraId="666D709B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</w:p>
    <w:p w14:paraId="0F85D1A3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15919">
        <w:rPr>
          <w:rFonts w:ascii="Arial" w:hAnsi="Arial" w:cs="Arial"/>
          <w:b/>
          <w:bCs/>
          <w:sz w:val="22"/>
          <w:szCs w:val="22"/>
        </w:rPr>
        <w:t xml:space="preserve">D.    </w:t>
      </w:r>
      <w:r w:rsidRPr="00315919">
        <w:rPr>
          <w:rFonts w:ascii="Arial" w:hAnsi="Arial" w:cs="Arial"/>
          <w:b/>
          <w:bCs/>
          <w:sz w:val="22"/>
          <w:szCs w:val="22"/>
        </w:rPr>
        <w:tab/>
      </w:r>
      <w:r w:rsidRPr="00315919">
        <w:rPr>
          <w:rFonts w:ascii="Arial" w:hAnsi="Arial" w:cs="Arial"/>
          <w:b/>
          <w:bCs/>
          <w:sz w:val="22"/>
          <w:szCs w:val="22"/>
        </w:rPr>
        <w:tab/>
        <w:t xml:space="preserve">DOKUMENTACE </w:t>
      </w:r>
    </w:p>
    <w:p w14:paraId="1BC82033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>D1.1</w:t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  <w:t>ARCHITEKTONICKO-STAVEBNÍ ŘEŠENÍ</w:t>
      </w:r>
    </w:p>
    <w:p w14:paraId="67881107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>D1.2</w:t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  <w:t>STAVEBNĚ KONSTRUKČNÍ ŘEŠENÍ</w:t>
      </w:r>
    </w:p>
    <w:p w14:paraId="6A0224D7" w14:textId="1FBCCF0F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 xml:space="preserve">D1.3 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15919">
        <w:rPr>
          <w:rFonts w:ascii="Arial" w:hAnsi="Arial" w:cs="Arial"/>
          <w:bCs/>
          <w:sz w:val="22"/>
          <w:szCs w:val="22"/>
        </w:rPr>
        <w:t>POŽÁRNĚ BEZPEČNOSTNÍ ŘEŠENÍ</w:t>
      </w:r>
    </w:p>
    <w:p w14:paraId="6F4C2A23" w14:textId="29603151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 xml:space="preserve">D1.4 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15919">
        <w:rPr>
          <w:rFonts w:ascii="Arial" w:hAnsi="Arial" w:cs="Arial"/>
          <w:bCs/>
          <w:sz w:val="22"/>
          <w:szCs w:val="22"/>
        </w:rPr>
        <w:t>TECHNIKA PROSTŘEDÍ STAVEB</w:t>
      </w:r>
    </w:p>
    <w:p w14:paraId="57F97F58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left" w:pos="567"/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ab/>
        <w:t xml:space="preserve">  VZDUCHOTECHNIKA, VYTÁPĚNÍ</w:t>
      </w:r>
    </w:p>
    <w:p w14:paraId="19972BE9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left" w:pos="567"/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ab/>
        <w:t xml:space="preserve">  ELEKTROINSTALACE – VÝPOČET OSVĚTLENÍ</w:t>
      </w:r>
    </w:p>
    <w:p w14:paraId="577C546C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left" w:pos="567"/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</w:p>
    <w:p w14:paraId="57BF97B6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15919">
        <w:rPr>
          <w:rFonts w:ascii="Arial" w:hAnsi="Arial" w:cs="Arial"/>
          <w:b/>
          <w:bCs/>
          <w:sz w:val="22"/>
          <w:szCs w:val="22"/>
        </w:rPr>
        <w:t xml:space="preserve">E.    DOKLADOVÁ ČÁST </w:t>
      </w:r>
    </w:p>
    <w:p w14:paraId="6C2C1135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ind w:left="567" w:right="2410" w:hanging="567"/>
        <w:jc w:val="both"/>
        <w:rPr>
          <w:b/>
          <w:sz w:val="24"/>
          <w:szCs w:val="18"/>
          <w:u w:val="single"/>
        </w:rPr>
      </w:pPr>
    </w:p>
    <w:p w14:paraId="719D1443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ind w:left="567" w:right="2410" w:hanging="567"/>
        <w:jc w:val="both"/>
        <w:rPr>
          <w:rFonts w:ascii="Arial" w:hAnsi="Arial" w:cs="Arial"/>
          <w:b/>
          <w:sz w:val="24"/>
          <w:szCs w:val="18"/>
          <w:u w:val="single"/>
        </w:rPr>
      </w:pPr>
      <w:r w:rsidRPr="00315919">
        <w:rPr>
          <w:rFonts w:ascii="Arial" w:hAnsi="Arial" w:cs="Arial"/>
          <w:b/>
          <w:sz w:val="24"/>
          <w:szCs w:val="18"/>
          <w:u w:val="single"/>
        </w:rPr>
        <w:t>SEZNAM PŘÍLOH</w:t>
      </w:r>
    </w:p>
    <w:p w14:paraId="321F51D7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ind w:left="567" w:right="2410" w:hanging="567"/>
        <w:jc w:val="both"/>
        <w:rPr>
          <w:rFonts w:ascii="Arial" w:hAnsi="Arial" w:cs="Arial"/>
          <w:b/>
          <w:sz w:val="24"/>
          <w:szCs w:val="18"/>
          <w:u w:val="single"/>
        </w:rPr>
      </w:pPr>
    </w:p>
    <w:p w14:paraId="7693768D" w14:textId="77777777" w:rsidR="00315919" w:rsidRPr="00315919" w:rsidRDefault="00315919" w:rsidP="00315919">
      <w:pPr>
        <w:pStyle w:val="Nadpis8"/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right="2410"/>
        <w:rPr>
          <w:rFonts w:ascii="Arial" w:hAnsi="Arial" w:cs="Arial"/>
          <w:b/>
          <w:sz w:val="22"/>
          <w:szCs w:val="22"/>
          <w:lang w:val="cs-CZ"/>
        </w:rPr>
      </w:pPr>
      <w:r w:rsidRPr="00315919">
        <w:rPr>
          <w:rFonts w:ascii="Arial" w:hAnsi="Arial" w:cs="Arial"/>
          <w:b/>
          <w:sz w:val="22"/>
          <w:szCs w:val="22"/>
          <w:lang w:val="cs-CZ"/>
        </w:rPr>
        <w:t xml:space="preserve">A.   </w:t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  <w:t>PRŮVODNÍ ZPRÁVA</w:t>
      </w:r>
    </w:p>
    <w:p w14:paraId="1237EA13" w14:textId="77777777" w:rsidR="00315919" w:rsidRPr="00315919" w:rsidRDefault="00315919" w:rsidP="00315919">
      <w:pPr>
        <w:pStyle w:val="Nadpis8"/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right="2410"/>
        <w:rPr>
          <w:rFonts w:ascii="Arial" w:hAnsi="Arial" w:cs="Arial"/>
          <w:b/>
          <w:sz w:val="22"/>
          <w:szCs w:val="22"/>
          <w:lang w:val="cs-CZ"/>
        </w:rPr>
      </w:pPr>
      <w:r w:rsidRPr="00315919">
        <w:rPr>
          <w:rFonts w:ascii="Arial" w:hAnsi="Arial" w:cs="Arial"/>
          <w:b/>
          <w:sz w:val="22"/>
          <w:szCs w:val="22"/>
          <w:lang w:val="cs-CZ"/>
        </w:rPr>
        <w:t xml:space="preserve">B.   </w:t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</w:r>
      <w:r w:rsidRPr="00315919">
        <w:rPr>
          <w:rFonts w:ascii="Arial" w:hAnsi="Arial" w:cs="Arial"/>
          <w:b/>
          <w:sz w:val="22"/>
          <w:szCs w:val="22"/>
          <w:lang w:val="cs-CZ"/>
        </w:rPr>
        <w:tab/>
        <w:t>SOUHRNNÁ TECHNICKÁ ZPRÁVA</w:t>
      </w:r>
    </w:p>
    <w:p w14:paraId="061B8F48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15919">
        <w:rPr>
          <w:rFonts w:ascii="Arial" w:hAnsi="Arial" w:cs="Arial"/>
          <w:b/>
          <w:bCs/>
          <w:sz w:val="22"/>
          <w:szCs w:val="22"/>
        </w:rPr>
        <w:t xml:space="preserve">C.   </w:t>
      </w:r>
      <w:r w:rsidRPr="00315919">
        <w:rPr>
          <w:rFonts w:ascii="Arial" w:hAnsi="Arial" w:cs="Arial"/>
          <w:b/>
          <w:bCs/>
          <w:sz w:val="22"/>
          <w:szCs w:val="22"/>
        </w:rPr>
        <w:tab/>
      </w:r>
      <w:r w:rsidRPr="00315919">
        <w:rPr>
          <w:rFonts w:ascii="Arial" w:hAnsi="Arial" w:cs="Arial"/>
          <w:b/>
          <w:bCs/>
          <w:sz w:val="22"/>
          <w:szCs w:val="22"/>
        </w:rPr>
        <w:tab/>
        <w:t>SITUAČNÍ VÝKRESY:</w:t>
      </w:r>
    </w:p>
    <w:p w14:paraId="6A546F5B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 xml:space="preserve">       </w:t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  <w:t>C.1 – SITUACE ŠIRŠÍCH VZTAHŮ</w:t>
      </w:r>
    </w:p>
    <w:p w14:paraId="4440EAB9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  <w:t>C.2 – KATASTRÁLNÍ SITUACE</w:t>
      </w:r>
    </w:p>
    <w:p w14:paraId="09798DEE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</w:p>
    <w:p w14:paraId="1746AB52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15919">
        <w:rPr>
          <w:rFonts w:ascii="Arial" w:hAnsi="Arial" w:cs="Arial"/>
          <w:b/>
          <w:bCs/>
          <w:sz w:val="22"/>
          <w:szCs w:val="22"/>
        </w:rPr>
        <w:t xml:space="preserve">D.    </w:t>
      </w:r>
      <w:r w:rsidRPr="00315919">
        <w:rPr>
          <w:rFonts w:ascii="Arial" w:hAnsi="Arial" w:cs="Arial"/>
          <w:b/>
          <w:bCs/>
          <w:sz w:val="22"/>
          <w:szCs w:val="22"/>
        </w:rPr>
        <w:tab/>
      </w:r>
      <w:r w:rsidRPr="00315919">
        <w:rPr>
          <w:rFonts w:ascii="Arial" w:hAnsi="Arial" w:cs="Arial"/>
          <w:b/>
          <w:bCs/>
          <w:sz w:val="22"/>
          <w:szCs w:val="22"/>
        </w:rPr>
        <w:tab/>
        <w:t xml:space="preserve">DOKUMENTACE </w:t>
      </w:r>
    </w:p>
    <w:p w14:paraId="0D2723B0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>D1.1</w:t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  <w:t>ARCHITEKTONICKO-STAVEBNÍ ŘEŠENÍ</w:t>
      </w:r>
    </w:p>
    <w:p w14:paraId="3190C193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>D1.2</w:t>
      </w:r>
      <w:r w:rsidRPr="00315919">
        <w:rPr>
          <w:rFonts w:ascii="Arial" w:hAnsi="Arial" w:cs="Arial"/>
          <w:bCs/>
          <w:sz w:val="22"/>
          <w:szCs w:val="22"/>
        </w:rPr>
        <w:tab/>
      </w:r>
      <w:r w:rsidRPr="00315919">
        <w:rPr>
          <w:rFonts w:ascii="Arial" w:hAnsi="Arial" w:cs="Arial"/>
          <w:bCs/>
          <w:sz w:val="22"/>
          <w:szCs w:val="22"/>
        </w:rPr>
        <w:tab/>
        <w:t>STAVEBNĚ KONSTRUKČNÍ ŘEŠENÍ</w:t>
      </w:r>
    </w:p>
    <w:p w14:paraId="195EE571" w14:textId="6A50B31C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 xml:space="preserve">D1.3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15919">
        <w:rPr>
          <w:rFonts w:ascii="Arial" w:hAnsi="Arial" w:cs="Arial"/>
          <w:bCs/>
          <w:sz w:val="22"/>
          <w:szCs w:val="22"/>
        </w:rPr>
        <w:t xml:space="preserve"> POŽÁRNĚ BEZPEČNOSTNÍ ŘEŠENÍ</w:t>
      </w:r>
    </w:p>
    <w:p w14:paraId="6894ED00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>D1.4   TECHNIKA PROSTŘEDÍ STAVEB</w:t>
      </w:r>
    </w:p>
    <w:p w14:paraId="345507BF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left" w:pos="567"/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ab/>
        <w:t xml:space="preserve">  VZDUCHOTECHNIKA, VYTÁPĚNÍ</w:t>
      </w:r>
    </w:p>
    <w:p w14:paraId="3D16EFB2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left" w:pos="567"/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  <w:r w:rsidRPr="00315919">
        <w:rPr>
          <w:rFonts w:ascii="Arial" w:hAnsi="Arial" w:cs="Arial"/>
          <w:bCs/>
          <w:sz w:val="22"/>
          <w:szCs w:val="22"/>
        </w:rPr>
        <w:tab/>
        <w:t xml:space="preserve">  ELEKTROINSTALACE – VÝPOČET OSVĚTLENÍ</w:t>
      </w:r>
    </w:p>
    <w:p w14:paraId="33F65A2E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tabs>
          <w:tab w:val="left" w:pos="567"/>
          <w:tab w:val="right" w:pos="5954"/>
        </w:tabs>
        <w:spacing w:line="276" w:lineRule="auto"/>
        <w:ind w:right="2410"/>
        <w:jc w:val="both"/>
        <w:rPr>
          <w:rFonts w:ascii="Arial" w:hAnsi="Arial" w:cs="Arial"/>
          <w:bCs/>
          <w:sz w:val="22"/>
          <w:szCs w:val="22"/>
        </w:rPr>
      </w:pPr>
    </w:p>
    <w:p w14:paraId="0CEE5A60" w14:textId="77777777" w:rsidR="00315919" w:rsidRPr="00315919" w:rsidRDefault="00315919" w:rsidP="00315919">
      <w:pPr>
        <w:pBdr>
          <w:top w:val="single" w:sz="4" w:space="0" w:color="auto"/>
          <w:left w:val="single" w:sz="4" w:space="15" w:color="auto"/>
          <w:bottom w:val="single" w:sz="4" w:space="18" w:color="auto"/>
          <w:right w:val="single" w:sz="4" w:space="31" w:color="auto"/>
        </w:pBdr>
        <w:spacing w:line="276" w:lineRule="auto"/>
        <w:ind w:left="567" w:right="2410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15919">
        <w:rPr>
          <w:rFonts w:ascii="Arial" w:hAnsi="Arial" w:cs="Arial"/>
          <w:b/>
          <w:bCs/>
          <w:sz w:val="22"/>
          <w:szCs w:val="22"/>
        </w:rPr>
        <w:t xml:space="preserve">E.    DOKLADOVÁ ČÁST </w:t>
      </w:r>
    </w:p>
    <w:sectPr w:rsidR="00315919" w:rsidRPr="00315919" w:rsidSect="00315919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770"/>
    <w:rsid w:val="00272197"/>
    <w:rsid w:val="00315919"/>
    <w:rsid w:val="005B499C"/>
    <w:rsid w:val="00B6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ECEA9"/>
  <w15:chartTrackingRefBased/>
  <w15:docId w15:val="{47B742A4-76BE-4B94-828F-D743C1A2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677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B6677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3118" w:hanging="567"/>
      <w:jc w:val="both"/>
      <w:outlineLvl w:val="7"/>
    </w:pPr>
    <w:rPr>
      <w:bCs/>
      <w:sz w:val="2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B66770"/>
    <w:rPr>
      <w:rFonts w:ascii="Times New Roman" w:eastAsia="Times New Roman" w:hAnsi="Times New Roman" w:cs="Times New Roman"/>
      <w:bCs/>
      <w:sz w:val="28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F02266BEDC44D995AD1A4DCD306BC" ma:contentTypeVersion="15" ma:contentTypeDescription="Vytvoří nový dokument" ma:contentTypeScope="" ma:versionID="e9755b82c1d4e240272790345415c029">
  <xsd:schema xmlns:xsd="http://www.w3.org/2001/XMLSchema" xmlns:xs="http://www.w3.org/2001/XMLSchema" xmlns:p="http://schemas.microsoft.com/office/2006/metadata/properties" xmlns:ns2="2b870d30-e543-4857-8181-1e439428867c" xmlns:ns3="ebf73d20-a26e-4321-b5dc-75ca7bbfa1fe" targetNamespace="http://schemas.microsoft.com/office/2006/metadata/properties" ma:root="true" ma:fieldsID="9fe8e780ffc410d603eefb0b9106d44c" ns2:_="" ns3:_="">
    <xsd:import namespace="2b870d30-e543-4857-8181-1e439428867c"/>
    <xsd:import namespace="ebf73d20-a26e-4321-b5dc-75ca7bbfa1f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70d30-e543-4857-8181-1e439428867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73d20-a26e-4321-b5dc-75ca7bbfa1f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a11adf6-e173-4b7a-8b29-45bae0333ed4}" ma:internalName="TaxCatchAll" ma:showField="CatchAllData" ma:web="ebf73d20-a26e-4321-b5dc-75ca7bbfa1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70d30-e543-4857-8181-1e439428867c">
      <Terms xmlns="http://schemas.microsoft.com/office/infopath/2007/PartnerControls"/>
    </lcf76f155ced4ddcb4097134ff3c332f>
    <TaxCatchAll xmlns="ebf73d20-a26e-4321-b5dc-75ca7bbfa1fe" xsi:nil="true"/>
  </documentManagement>
</p:properties>
</file>

<file path=customXml/itemProps1.xml><?xml version="1.0" encoding="utf-8"?>
<ds:datastoreItem xmlns:ds="http://schemas.openxmlformats.org/officeDocument/2006/customXml" ds:itemID="{7BD32982-2748-42BE-8A07-B342CA0F0F32}"/>
</file>

<file path=customXml/itemProps2.xml><?xml version="1.0" encoding="utf-8"?>
<ds:datastoreItem xmlns:ds="http://schemas.openxmlformats.org/officeDocument/2006/customXml" ds:itemID="{537D64FB-C2DA-40DE-8C45-2EBF6B3DB801}"/>
</file>

<file path=customXml/itemProps3.xml><?xml version="1.0" encoding="utf-8"?>
<ds:datastoreItem xmlns:ds="http://schemas.openxmlformats.org/officeDocument/2006/customXml" ds:itemID="{5F8A9406-BCD8-4A24-9AA1-5B347A4B2E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Marková</dc:creator>
  <cp:keywords/>
  <dc:description/>
  <cp:lastModifiedBy>Michaela Marková</cp:lastModifiedBy>
  <cp:revision>2</cp:revision>
  <dcterms:created xsi:type="dcterms:W3CDTF">2022-03-11T09:01:00Z</dcterms:created>
  <dcterms:modified xsi:type="dcterms:W3CDTF">2022-03-11T09:09:00Z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0x010100FE2F02266BEDC44D995AD1A4DCD306BC</vt:lpwstr>
  </property>
</Properties>
</file>